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07" w:rsidRPr="00D86407" w:rsidRDefault="00D86407" w:rsidP="00D864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>Про ух</w:t>
      </w:r>
      <w:bookmarkStart w:id="0" w:name="_GoBack"/>
      <w:bookmarkEnd w:id="0"/>
      <w:r w:rsidRPr="00D8640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</w:rPr>
        <w:t xml:space="preserve">валення додаткового рішення </w:t>
      </w:r>
      <w:r w:rsidR="008E592D" w:rsidRPr="008E592D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val="uk-UA" w:eastAsia="ru-RU"/>
        </w:rPr>
        <w:t>(виберіть свій зразок)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 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Донецька області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Особа1 (П.І.П)             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проживає за адресою: _____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______________ ____________ обл.,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поштовий індекс _  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моб.тел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.____________________</w:t>
      </w:r>
    </w:p>
    <w:p w:rsidR="00D86407" w:rsidRPr="00D86407" w:rsidRDefault="00D86407" w:rsidP="00D8640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електрона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пошта____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                       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ухвалення додаткового рішення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„____”____________20__р. _____________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суд Донецької області задовольнив мій позов до Особа2 повністю, проте в самому судовому рішенні суду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не вирішено питання щодо позовної вимоги в частині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(вказати, якої саме), хоча мною подавалися відповідні докази та надавались пояснення.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до п.1 ч.1 ст.270 ЦПК України це є підставою для ухвалення додаткового рішення.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викладенного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відповідності до п.1 ч.1 ст.270 ЦПК України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Ухвалити додаткове рішення у справі № ____________ про ______________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(вказати свою причину, відносно саме якої позовної вимоги не вирішено судом питання)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1.Копія заяви в 2-х примірниках на 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2.Копія судового рішення на 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3.Копія паспорту позивача  на _____арк.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«_____»______________20____року                  ……………………(</w:t>
      </w:r>
      <w:proofErr w:type="spellStart"/>
      <w:proofErr w:type="gram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 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Донецька області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Особа1 (П.І.П)             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проживає за адресою: _____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______________ ____________ обл.,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поштовий індекс _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моб.тел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.____________________</w:t>
      </w:r>
    </w:p>
    <w:p w:rsidR="00D86407" w:rsidRPr="00D86407" w:rsidRDefault="00D86407" w:rsidP="00D86407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електрона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пошта____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                       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D86407" w:rsidRPr="00D86407" w:rsidRDefault="00D86407" w:rsidP="00D8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ухвалення додаткового рішення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„____”____________20__р. _____________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суд Донецької області задовольнив мій позов до Особа2, проте суд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не вирішив питання про право,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зазначив точної грошової суми, присудженої мені до стягнення (або не вказав яке саме майно підлягає передачі, або не вказав дії, які треба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вчиниьти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до п.2 ч.1 ст.270 ЦПК України це є підставою для ухвалення додаткового рішення.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викладенного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відповідності до п.2 ч.1 ст.270 ЦПК України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Ухвалити додаткове рішення у справі № ____________ про ______________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(вказати яке саме не вирішено питання про право у Вашому випадку).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1.Копія заяви в 2-х примірниках на 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2.Копія судового рішення на 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3.Копія паспорту позивача  на _____арк.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«_____»______________20____року                  ……………………(</w:t>
      </w:r>
      <w:proofErr w:type="spellStart"/>
      <w:proofErr w:type="gram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 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Донецька області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Особа1 (П.І.П)             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проживає за адресою: _____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______________ ____________ обл.,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поштовий індекс _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моб.тел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.____________________</w:t>
      </w:r>
    </w:p>
    <w:p w:rsidR="00D86407" w:rsidRPr="00D86407" w:rsidRDefault="00D86407" w:rsidP="00D864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електрона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пошта____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                       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ухвалення додаткового рішення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„____”____________20__р. _____________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суд Донецької області задовольнив мій позов до Особа2, проте судом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не вирішено питання про судові витрати 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які я поніс при розгляді справи і які складаються із сплачених мною судового збору в сумі ___грн.  та витрат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язаних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наданням мені правничої допомоги в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сумі_______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__грн.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до п.3 ч.1 ст.270 ЦПК України це є підставою для ухвалення додаткового рішення.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викладенного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відповідності до п.3 ч.1 ст.270 ЦПК України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Ухвалити додаткове рішення у справі № ____________ про ______________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стягнення з  Особи2 на мою користь судового збору в сумі _____ грн.  та витрат,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язаних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наданням мені правничої допомоги в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сумі___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__грн.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1.Копія заяви в 2-х примірниках на 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2.Копія судового рішення на 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3.Копія паспорту позивача  на _____арк.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«_____»______________20____року                  ……………………(підпис)</w:t>
      </w:r>
    </w:p>
    <w:p w:rsid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 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Вугледарського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Донецька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</w:t>
      </w:r>
      <w:proofErr w:type="gram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(П.І.П)             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проживає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м. ______________ ____________ обл.,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                           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</w:t>
      </w:r>
      <w:proofErr w:type="gram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</w:t>
      </w:r>
    </w:p>
    <w:p w:rsidR="00D86407" w:rsidRPr="00D86407" w:rsidRDefault="00D86407" w:rsidP="00D86407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електрона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                     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</w:p>
    <w:p w:rsidR="00D86407" w:rsidRPr="00D86407" w:rsidRDefault="00D86407" w:rsidP="00D864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ухвалення додаткового рішення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 „____”____________20__р. _____________ </w:t>
      </w:r>
      <w:proofErr w:type="spellStart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Вугледарський</w:t>
      </w:r>
      <w:proofErr w:type="spellEnd"/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міський суд Донецької області задовольнив мій позов до Особа2, проте суд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не допустив негайного виконання рішення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відповідно до ст.430 ЦПК України, а саме:________________________________________________________________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(Увага! Уважно перечитайте частину 1 ст.430 ЦПК та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вкажіть свою причин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8640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посилаючись на відповідний пункт у заяві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Стаття 430. Негайне виконання судових рішень</w:t>
      </w:r>
    </w:p>
    <w:p w:rsidR="00D86407" w:rsidRPr="00D86407" w:rsidRDefault="00D86407" w:rsidP="00D86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Суд допускає негайне виконання рішень у справах про: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1) стягнення аліментів - у межах суми платежу за один місяць;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2) присудження працівникові виплати заробітної плати, але не більше ніж за один місяць;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3) відшкодування шкоди, заподіяної каліцтвом, іншим ушкодженням здоров’я або смертю фізичної особи, - у межах суми стягнення за один місяць;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4) поновлення на роботі незаконно звільненого або переведеного на іншу роботу працівника;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5) відібрання дитини і повернення її тому, з ким вона проживала;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6) розкриття банком інформації, яка містить банківську таємницю, щодо юридичних та фізичних осіб;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7) примусову госпіталізацію чи продовження строку примусової госпіталізації до протитуберкульозного закладу;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8) встановлення факту народження або смерті особи на тимчасово окупованій території України, визначеній Верховною Радою України;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9) надання особі психіатричної допомоги у примусовому порядку.)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У відповідності до п.4 ч.1 ст.270 ЦПК України це є підставою для ухвалення додаткового рішення.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викладеного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  відповідності до п.4 ч.1 ст.270, п.__ ч.1 ст. 430  ЦПК України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ПРОШУ: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Ухвалити додаткове рішення у справі № ____________ про ______________,  допустивши негайне виконання судового рішення в частині ________________________________________________________________________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1.Копія заяви в 2-х примірниках на ____арк.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2.Копія судового рішення на ___арк.</w:t>
      </w:r>
    </w:p>
    <w:p w:rsidR="00D86407" w:rsidRPr="00D86407" w:rsidRDefault="00D86407" w:rsidP="00D8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3.Копія паспорту позивача  на _____арк.</w:t>
      </w:r>
    </w:p>
    <w:p w:rsidR="0053216F" w:rsidRDefault="00D86407" w:rsidP="00D86407">
      <w:pPr>
        <w:spacing w:before="100" w:beforeAutospacing="1" w:after="100" w:afterAutospacing="1" w:line="240" w:lineRule="auto"/>
      </w:pPr>
      <w:r w:rsidRPr="00D864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«_____»______________20____року                  ……………………(підпис)</w:t>
      </w:r>
    </w:p>
    <w:sectPr w:rsidR="0053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53FED"/>
    <w:multiLevelType w:val="multilevel"/>
    <w:tmpl w:val="6706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BA"/>
    <w:rsid w:val="000D2CBA"/>
    <w:rsid w:val="0053216F"/>
    <w:rsid w:val="007316DE"/>
    <w:rsid w:val="008E592D"/>
    <w:rsid w:val="00D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4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07"/>
    <w:rPr>
      <w:b/>
      <w:bCs/>
    </w:rPr>
  </w:style>
  <w:style w:type="paragraph" w:customStyle="1" w:styleId="text-muted">
    <w:name w:val="text-muted"/>
    <w:basedOn w:val="a"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6407"/>
    <w:rPr>
      <w:color w:val="0000FF"/>
      <w:u w:val="single"/>
    </w:rPr>
  </w:style>
  <w:style w:type="paragraph" w:customStyle="1" w:styleId="text-links">
    <w:name w:val="text-links"/>
    <w:basedOn w:val="a"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4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07"/>
    <w:rPr>
      <w:b/>
      <w:bCs/>
    </w:rPr>
  </w:style>
  <w:style w:type="paragraph" w:customStyle="1" w:styleId="text-muted">
    <w:name w:val="text-muted"/>
    <w:basedOn w:val="a"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6407"/>
    <w:rPr>
      <w:color w:val="0000FF"/>
      <w:u w:val="single"/>
    </w:rPr>
  </w:style>
  <w:style w:type="paragraph" w:customStyle="1" w:styleId="text-links">
    <w:name w:val="text-links"/>
    <w:basedOn w:val="a"/>
    <w:rsid w:val="00D8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4</cp:revision>
  <dcterms:created xsi:type="dcterms:W3CDTF">2019-03-13T14:07:00Z</dcterms:created>
  <dcterms:modified xsi:type="dcterms:W3CDTF">2019-03-13T14:11:00Z</dcterms:modified>
</cp:coreProperties>
</file>