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 xml:space="preserve">                                                                                                  До Вугледарського міського суду</w:t>
      </w:r>
    </w:p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 xml:space="preserve">                                                                                                  Донецької області</w:t>
      </w:r>
    </w:p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</w:p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 xml:space="preserve">                                                          ПОЗИВАЧ:                    П.І.П, </w:t>
      </w:r>
    </w:p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 xml:space="preserve">                                                                                                   проживає: вул. __ №__,кв.___</w:t>
      </w:r>
    </w:p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 xml:space="preserve">                                                                                                   м. Вугледар, Донецької області</w:t>
      </w:r>
    </w:p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 xml:space="preserve">                                                                                                   індекс 85670, </w:t>
      </w:r>
    </w:p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 xml:space="preserve">                                                                                                   РНОКПП (інд. Код _______),</w:t>
      </w:r>
    </w:p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 xml:space="preserve">                                                                                                   Тел.________</w:t>
      </w:r>
    </w:p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 xml:space="preserve">                                                      ВІДПОВІДАЧ:                 П.І.Б.,</w:t>
      </w:r>
    </w:p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 xml:space="preserve">                                                                                                   вул.__________ буд.№__, кв.__.</w:t>
      </w:r>
    </w:p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 xml:space="preserve">                                                                                                   інд. 25006, РНОКПП (інд. код),</w:t>
      </w:r>
    </w:p>
    <w:p w:rsidR="007F7C2A" w:rsidRDefault="007F7C2A" w:rsidP="007F7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 xml:space="preserve">                                                                                                  Тел.________</w:t>
      </w:r>
    </w:p>
    <w:p w:rsidR="007F7C2A" w:rsidRDefault="007F7C2A" w:rsidP="007F7C2A">
      <w:pPr>
        <w:shd w:val="clear" w:color="auto" w:fill="FFFFFF"/>
        <w:spacing w:after="0" w:line="240" w:lineRule="auto"/>
        <w:ind w:firstLine="5954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>Справа № ________</w:t>
      </w:r>
    </w:p>
    <w:p w:rsidR="007F7C2A" w:rsidRDefault="007F7C2A" w:rsidP="007F7C2A">
      <w:pPr>
        <w:shd w:val="clear" w:color="auto" w:fill="FFFFFF"/>
        <w:spacing w:after="0" w:line="240" w:lineRule="auto"/>
        <w:ind w:firstLine="5954"/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81E1F"/>
          <w:sz w:val="24"/>
          <w:szCs w:val="24"/>
          <w:lang w:eastAsia="uk-UA"/>
        </w:rPr>
        <w:t>Суддя __________</w:t>
      </w:r>
    </w:p>
    <w:p w:rsidR="00403207" w:rsidRPr="00403207" w:rsidRDefault="00403207" w:rsidP="00403207">
      <w:pPr>
        <w:shd w:val="clear" w:color="auto" w:fill="FFFFFF"/>
        <w:spacing w:after="150" w:line="330" w:lineRule="atLeast"/>
        <w:jc w:val="right"/>
        <w:rPr>
          <w:rFonts w:ascii="Arial" w:eastAsia="Times New Roman" w:hAnsi="Arial" w:cs="Arial"/>
          <w:color w:val="181E1F"/>
          <w:sz w:val="24"/>
          <w:szCs w:val="24"/>
          <w:lang w:eastAsia="uk-UA"/>
        </w:rPr>
      </w:pPr>
    </w:p>
    <w:p w:rsidR="00403207" w:rsidRPr="00E07E08" w:rsidRDefault="00403207" w:rsidP="00E07E0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E07E0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Заперечення</w:t>
      </w:r>
    </w:p>
    <w:p w:rsidR="00403207" w:rsidRDefault="00403207" w:rsidP="00E07E0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uk-UA"/>
        </w:rPr>
      </w:pPr>
      <w:r w:rsidRPr="00E07E0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uk-UA"/>
        </w:rPr>
        <w:t>(у відповідь на відзив)</w:t>
      </w:r>
    </w:p>
    <w:p w:rsidR="00E07E08" w:rsidRPr="00E07E08" w:rsidRDefault="00E07E08" w:rsidP="00E07E0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403207" w:rsidRPr="007F7C2A" w:rsidRDefault="00403207" w:rsidP="007F7C2A">
      <w:pPr>
        <w:shd w:val="clear" w:color="auto" w:fill="FFFFFF"/>
        <w:spacing w:after="150" w:line="330" w:lineRule="atLeast"/>
        <w:ind w:firstLine="709"/>
        <w:jc w:val="both"/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</w:pPr>
      <w:r w:rsidRPr="00403207">
        <w:rPr>
          <w:rFonts w:ascii="Arial" w:eastAsia="Times New Roman" w:hAnsi="Arial" w:cs="Arial"/>
          <w:color w:val="181E1F"/>
          <w:sz w:val="24"/>
          <w:szCs w:val="24"/>
          <w:lang w:eastAsia="uk-UA"/>
        </w:rPr>
        <w:t> </w:t>
      </w:r>
      <w:r w:rsidRPr="007F7C2A"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  <w:t xml:space="preserve">В провадженні </w:t>
      </w:r>
      <w:r w:rsidR="007F7C2A" w:rsidRPr="007F7C2A"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  <w:t xml:space="preserve">Вугледарського міського </w:t>
      </w:r>
      <w:r w:rsidRPr="007F7C2A"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  <w:t xml:space="preserve"> суду </w:t>
      </w:r>
      <w:r w:rsidR="007F7C2A" w:rsidRPr="007F7C2A"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  <w:t xml:space="preserve">Донецької </w:t>
      </w:r>
      <w:r w:rsidRPr="007F7C2A"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  <w:t>області знаходиться цивільна справа за позовом ____________ (далі – Позивач) до мене – _______________. (далі – Відповідач) про усунення від права на спадкування обов’язкової частки у спадковому майні.</w:t>
      </w:r>
    </w:p>
    <w:p w:rsidR="00403207" w:rsidRPr="00403207" w:rsidRDefault="00403207" w:rsidP="00403207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181E1F"/>
          <w:sz w:val="24"/>
          <w:szCs w:val="24"/>
          <w:lang w:eastAsia="uk-UA"/>
        </w:rPr>
      </w:pPr>
      <w:r w:rsidRPr="007F7C2A">
        <w:rPr>
          <w:rFonts w:ascii="Arial" w:eastAsia="Times New Roman" w:hAnsi="Arial" w:cs="Arial"/>
          <w:b/>
          <w:i/>
          <w:iCs/>
          <w:color w:val="181E1F"/>
          <w:sz w:val="24"/>
          <w:szCs w:val="24"/>
          <w:u w:val="single"/>
          <w:lang w:eastAsia="uk-UA"/>
        </w:rPr>
        <w:t>Виклад пояснень, міркувань і аргументи щодо наведених позивачем у відповіді на відзив пояснень</w:t>
      </w:r>
      <w:r w:rsidRPr="00403207">
        <w:rPr>
          <w:rFonts w:ascii="Arial" w:eastAsia="Times New Roman" w:hAnsi="Arial" w:cs="Arial"/>
          <w:i/>
          <w:iCs/>
          <w:color w:val="181E1F"/>
          <w:sz w:val="24"/>
          <w:szCs w:val="24"/>
          <w:lang w:eastAsia="uk-UA"/>
        </w:rPr>
        <w:t>, міркувань і аргументів і мотиви їх визнання або відхилення</w:t>
      </w:r>
    </w:p>
    <w:p w:rsidR="00403207" w:rsidRPr="00403207" w:rsidRDefault="00403207" w:rsidP="00403207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181E1F"/>
          <w:sz w:val="24"/>
          <w:szCs w:val="24"/>
          <w:lang w:eastAsia="uk-UA"/>
        </w:rPr>
      </w:pPr>
      <w:r w:rsidRPr="00403207">
        <w:rPr>
          <w:rFonts w:ascii="Arial" w:eastAsia="Times New Roman" w:hAnsi="Arial" w:cs="Arial"/>
          <w:color w:val="181E1F"/>
          <w:sz w:val="24"/>
          <w:szCs w:val="24"/>
          <w:lang w:eastAsia="uk-UA"/>
        </w:rPr>
        <w:t> </w:t>
      </w:r>
      <w:r w:rsidRPr="007F7C2A">
        <w:rPr>
          <w:rFonts w:ascii="Arial" w:eastAsia="Times New Roman" w:hAnsi="Arial" w:cs="Arial"/>
          <w:b/>
          <w:color w:val="181E1F"/>
          <w:sz w:val="24"/>
          <w:szCs w:val="24"/>
          <w:u w:val="single"/>
          <w:lang w:eastAsia="uk-UA"/>
        </w:rPr>
        <w:t> </w:t>
      </w:r>
      <w:r w:rsidRPr="007F7C2A">
        <w:rPr>
          <w:rFonts w:ascii="Arial" w:eastAsia="Times New Roman" w:hAnsi="Arial" w:cs="Arial"/>
          <w:b/>
          <w:i/>
          <w:iCs/>
          <w:color w:val="181E1F"/>
          <w:sz w:val="24"/>
          <w:szCs w:val="24"/>
          <w:u w:val="single"/>
          <w:lang w:eastAsia="uk-UA"/>
        </w:rPr>
        <w:t>Виклад заперечень (за наявності</w:t>
      </w:r>
      <w:r w:rsidRPr="00403207">
        <w:rPr>
          <w:rFonts w:ascii="Arial" w:eastAsia="Times New Roman" w:hAnsi="Arial" w:cs="Arial"/>
          <w:i/>
          <w:iCs/>
          <w:color w:val="181E1F"/>
          <w:sz w:val="24"/>
          <w:szCs w:val="24"/>
          <w:lang w:eastAsia="uk-UA"/>
        </w:rPr>
        <w:t>) щодо заявленого позивачем розміру судових витрат, які позивач поніс та очікує понести до закінчення розгляду справи по суті</w:t>
      </w:r>
    </w:p>
    <w:p w:rsidR="00403207" w:rsidRPr="00403207" w:rsidRDefault="00403207" w:rsidP="00403207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181E1F"/>
          <w:sz w:val="24"/>
          <w:szCs w:val="24"/>
          <w:lang w:eastAsia="uk-UA"/>
        </w:rPr>
      </w:pPr>
      <w:r w:rsidRPr="00403207">
        <w:rPr>
          <w:rFonts w:ascii="Arial" w:eastAsia="Times New Roman" w:hAnsi="Arial" w:cs="Arial"/>
          <w:i/>
          <w:iCs/>
          <w:color w:val="181E1F"/>
          <w:sz w:val="24"/>
          <w:szCs w:val="24"/>
          <w:lang w:eastAsia="uk-UA"/>
        </w:rPr>
        <w:t>______________</w:t>
      </w:r>
    </w:p>
    <w:p w:rsidR="00403207" w:rsidRPr="00403207" w:rsidRDefault="00403207" w:rsidP="00403207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181E1F"/>
          <w:sz w:val="24"/>
          <w:szCs w:val="24"/>
          <w:lang w:eastAsia="uk-UA"/>
        </w:rPr>
      </w:pPr>
      <w:r w:rsidRPr="007F7C2A">
        <w:rPr>
          <w:rFonts w:ascii="Arial" w:eastAsia="Times New Roman" w:hAnsi="Arial" w:cs="Arial"/>
          <w:b/>
          <w:i/>
          <w:iCs/>
          <w:color w:val="181E1F"/>
          <w:sz w:val="24"/>
          <w:szCs w:val="24"/>
          <w:u w:val="single"/>
          <w:lang w:eastAsia="uk-UA"/>
        </w:rPr>
        <w:t> Попередній (орієнтовний) розрахунок суми судових витрат</w:t>
      </w:r>
      <w:r w:rsidRPr="00403207">
        <w:rPr>
          <w:rFonts w:ascii="Arial" w:eastAsia="Times New Roman" w:hAnsi="Arial" w:cs="Arial"/>
          <w:i/>
          <w:iCs/>
          <w:color w:val="181E1F"/>
          <w:sz w:val="24"/>
          <w:szCs w:val="24"/>
          <w:lang w:eastAsia="uk-UA"/>
        </w:rPr>
        <w:t>, які відповідач поніс і які очікує понести в зв’язку із розглядом справи</w:t>
      </w:r>
    </w:p>
    <w:p w:rsidR="00403207" w:rsidRPr="00403207" w:rsidRDefault="00403207" w:rsidP="00403207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181E1F"/>
          <w:sz w:val="24"/>
          <w:szCs w:val="24"/>
          <w:lang w:eastAsia="uk-UA"/>
        </w:rPr>
      </w:pPr>
      <w:r w:rsidRPr="00403207">
        <w:rPr>
          <w:rFonts w:ascii="Arial" w:eastAsia="Times New Roman" w:hAnsi="Arial" w:cs="Arial"/>
          <w:i/>
          <w:iCs/>
          <w:color w:val="181E1F"/>
          <w:sz w:val="24"/>
          <w:szCs w:val="24"/>
          <w:lang w:eastAsia="uk-UA"/>
        </w:rPr>
        <w:t>________________</w:t>
      </w:r>
    </w:p>
    <w:p w:rsidR="00403207" w:rsidRPr="00E07E08" w:rsidRDefault="00403207" w:rsidP="00403207">
      <w:pPr>
        <w:shd w:val="clear" w:color="auto" w:fill="FFFFFF"/>
        <w:spacing w:after="150" w:line="330" w:lineRule="atLeast"/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</w:pPr>
      <w:r w:rsidRPr="00E07E08">
        <w:rPr>
          <w:rFonts w:ascii="Arial" w:eastAsia="Times New Roman" w:hAnsi="Arial" w:cs="Arial"/>
          <w:i/>
          <w:iCs/>
          <w:color w:val="181E1F"/>
          <w:sz w:val="24"/>
          <w:szCs w:val="24"/>
          <w:lang w:eastAsia="uk-UA"/>
        </w:rPr>
        <w:t> </w:t>
      </w:r>
      <w:r w:rsidRPr="00E07E08"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  <w:t>На підставі викладеного, згідно ст. 180 ЦПК України,</w:t>
      </w:r>
    </w:p>
    <w:p w:rsidR="00403207" w:rsidRPr="00E07E08" w:rsidRDefault="00403207" w:rsidP="007F7C2A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</w:pPr>
      <w:r w:rsidRPr="00E07E08"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  <w:t>Прошу:</w:t>
      </w:r>
    </w:p>
    <w:p w:rsidR="00403207" w:rsidRPr="00E07E08" w:rsidRDefault="00403207" w:rsidP="007F7C2A">
      <w:pPr>
        <w:shd w:val="clear" w:color="auto" w:fill="FFFFFF"/>
        <w:spacing w:after="150" w:line="330" w:lineRule="atLeast"/>
        <w:ind w:firstLine="709"/>
        <w:jc w:val="both"/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</w:pPr>
      <w:r w:rsidRPr="00E07E08"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  <w:t>Відмовити у позові _______ до мене про усунення від права на спадкування обов’язкової частки у спадковому майні у повному обсязі.</w:t>
      </w:r>
    </w:p>
    <w:p w:rsidR="007F7C2A" w:rsidRPr="00E07E08" w:rsidRDefault="00403207" w:rsidP="00403207">
      <w:pPr>
        <w:shd w:val="clear" w:color="auto" w:fill="FFFFFF"/>
        <w:spacing w:after="150" w:line="330" w:lineRule="atLeast"/>
        <w:rPr>
          <w:rFonts w:ascii="Arial" w:eastAsia="Times New Roman" w:hAnsi="Arial" w:cs="Arial"/>
          <w:b/>
          <w:iCs/>
          <w:color w:val="181E1F"/>
          <w:sz w:val="24"/>
          <w:szCs w:val="24"/>
          <w:lang w:eastAsia="uk-UA"/>
        </w:rPr>
      </w:pPr>
      <w:r w:rsidRPr="00E07E08">
        <w:rPr>
          <w:rFonts w:ascii="Arial" w:eastAsia="Times New Roman" w:hAnsi="Arial" w:cs="Arial"/>
          <w:b/>
          <w:iCs/>
          <w:color w:val="181E1F"/>
          <w:sz w:val="24"/>
          <w:szCs w:val="24"/>
          <w:lang w:eastAsia="uk-UA"/>
        </w:rPr>
        <w:t xml:space="preserve">Додаток: </w:t>
      </w:r>
    </w:p>
    <w:p w:rsidR="00403207" w:rsidRPr="00E07E08" w:rsidRDefault="00403207" w:rsidP="00E07E08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</w:pPr>
      <w:r w:rsidRPr="00E07E08">
        <w:rPr>
          <w:rFonts w:ascii="Arial" w:eastAsia="Times New Roman" w:hAnsi="Arial" w:cs="Arial"/>
          <w:b/>
          <w:iCs/>
          <w:color w:val="181E1F"/>
          <w:sz w:val="24"/>
          <w:szCs w:val="24"/>
          <w:lang w:eastAsia="uk-UA"/>
        </w:rPr>
        <w:t>Док</w:t>
      </w:r>
      <w:r w:rsidR="00E07E08" w:rsidRPr="00E07E08">
        <w:rPr>
          <w:rFonts w:ascii="Arial" w:eastAsia="Times New Roman" w:hAnsi="Arial" w:cs="Arial"/>
          <w:b/>
          <w:iCs/>
          <w:color w:val="181E1F"/>
          <w:sz w:val="24"/>
          <w:szCs w:val="24"/>
          <w:lang w:eastAsia="uk-UA"/>
        </w:rPr>
        <w:t>умен</w:t>
      </w:r>
      <w:r w:rsidRPr="00E07E08">
        <w:rPr>
          <w:rFonts w:ascii="Arial" w:eastAsia="Times New Roman" w:hAnsi="Arial" w:cs="Arial"/>
          <w:b/>
          <w:iCs/>
          <w:color w:val="181E1F"/>
          <w:sz w:val="24"/>
          <w:szCs w:val="24"/>
          <w:lang w:eastAsia="uk-UA"/>
        </w:rPr>
        <w:t>ти, що підтверджують позицію відповідача, які ще не подавалися на __арк.</w:t>
      </w:r>
    </w:p>
    <w:p w:rsidR="00403207" w:rsidRPr="00E07E08" w:rsidRDefault="00E07E08" w:rsidP="00E07E08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b/>
          <w:color w:val="181E1F"/>
          <w:sz w:val="24"/>
          <w:szCs w:val="24"/>
          <w:lang w:eastAsia="uk-UA"/>
        </w:rPr>
      </w:pPr>
      <w:r w:rsidRPr="00E07E08">
        <w:rPr>
          <w:rFonts w:ascii="Arial" w:eastAsia="Times New Roman" w:hAnsi="Arial" w:cs="Arial"/>
          <w:b/>
          <w:iCs/>
          <w:color w:val="181E1F"/>
          <w:sz w:val="24"/>
          <w:szCs w:val="24"/>
          <w:lang w:eastAsia="uk-UA"/>
        </w:rPr>
        <w:t>Д</w:t>
      </w:r>
      <w:r w:rsidR="00403207" w:rsidRPr="00E07E08">
        <w:rPr>
          <w:rFonts w:ascii="Arial" w:eastAsia="Times New Roman" w:hAnsi="Arial" w:cs="Arial"/>
          <w:b/>
          <w:iCs/>
          <w:color w:val="181E1F"/>
          <w:sz w:val="24"/>
          <w:szCs w:val="24"/>
          <w:lang w:eastAsia="uk-UA"/>
        </w:rPr>
        <w:t>окументи, що підтверджують надіслання (надання) заперечення і доданих до нього доказів іншим учасникам справи.</w:t>
      </w:r>
    </w:p>
    <w:p w:rsidR="00E022B4" w:rsidRPr="00E07E08" w:rsidRDefault="00403207" w:rsidP="007F7C2A">
      <w:pPr>
        <w:shd w:val="clear" w:color="auto" w:fill="FFFFFF"/>
        <w:spacing w:after="150" w:line="330" w:lineRule="atLeast"/>
        <w:rPr>
          <w:rFonts w:ascii="Arial" w:hAnsi="Arial" w:cs="Arial"/>
        </w:rPr>
      </w:pPr>
      <w:r w:rsidRPr="00E07E08">
        <w:rPr>
          <w:rFonts w:ascii="Arial" w:eastAsia="Times New Roman" w:hAnsi="Arial" w:cs="Arial"/>
          <w:color w:val="181E1F"/>
          <w:sz w:val="24"/>
          <w:szCs w:val="24"/>
          <w:lang w:eastAsia="uk-UA"/>
        </w:rPr>
        <w:t>  </w:t>
      </w:r>
      <w:r w:rsidRPr="00E07E08">
        <w:rPr>
          <w:rFonts w:ascii="Arial" w:hAnsi="Arial" w:cs="Arial"/>
        </w:rPr>
        <w:t>___________________</w:t>
      </w:r>
      <w:r w:rsidR="007F7C2A" w:rsidRPr="00E07E08">
        <w:rPr>
          <w:rFonts w:ascii="Arial" w:hAnsi="Arial" w:cs="Arial"/>
        </w:rPr>
        <w:t xml:space="preserve">                                                                </w:t>
      </w:r>
      <w:r w:rsidR="00E07E08">
        <w:rPr>
          <w:rFonts w:ascii="Arial" w:hAnsi="Arial" w:cs="Arial"/>
        </w:rPr>
        <w:t xml:space="preserve">        ____________________</w:t>
      </w:r>
      <w:bookmarkStart w:id="0" w:name="_GoBack"/>
      <w:bookmarkEnd w:id="0"/>
    </w:p>
    <w:p w:rsidR="007F7C2A" w:rsidRPr="00E07E08" w:rsidRDefault="007F7C2A" w:rsidP="00E07E08">
      <w:pPr>
        <w:spacing w:after="0"/>
        <w:rPr>
          <w:rFonts w:ascii="Arial" w:hAnsi="Arial" w:cs="Arial"/>
          <w:b/>
        </w:rPr>
      </w:pPr>
      <w:r w:rsidRPr="00E07E08">
        <w:rPr>
          <w:rFonts w:ascii="Arial" w:hAnsi="Arial" w:cs="Arial"/>
          <w:b/>
        </w:rPr>
        <w:t xml:space="preserve">            (дата)                                                                                                  (підпис)</w:t>
      </w:r>
    </w:p>
    <w:sectPr w:rsidR="007F7C2A" w:rsidRPr="00E07E08" w:rsidSect="00E07E08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96"/>
    <w:rsid w:val="00403207"/>
    <w:rsid w:val="007F7C2A"/>
    <w:rsid w:val="00892B8A"/>
    <w:rsid w:val="00E07E08"/>
    <w:rsid w:val="00E51896"/>
    <w:rsid w:val="00F7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3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320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0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4032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3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320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0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4032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</cp:revision>
  <dcterms:created xsi:type="dcterms:W3CDTF">2018-01-02T13:51:00Z</dcterms:created>
  <dcterms:modified xsi:type="dcterms:W3CDTF">2018-01-02T14:08:00Z</dcterms:modified>
</cp:coreProperties>
</file>