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E9" w:rsidRPr="00A711A2" w:rsidRDefault="00A711A2" w:rsidP="00A711A2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11A2">
        <w:rPr>
          <w:rFonts w:ascii="Times New Roman" w:hAnsi="Times New Roman" w:cs="Times New Roman"/>
          <w:sz w:val="24"/>
          <w:szCs w:val="24"/>
          <w:lang w:val="uk-UA"/>
        </w:rPr>
        <w:t>Вугледарський</w:t>
      </w:r>
      <w:proofErr w:type="spellEnd"/>
      <w:r w:rsidRPr="00A711A2">
        <w:rPr>
          <w:rFonts w:ascii="Times New Roman" w:hAnsi="Times New Roman" w:cs="Times New Roman"/>
          <w:sz w:val="24"/>
          <w:szCs w:val="24"/>
          <w:lang w:val="uk-UA"/>
        </w:rPr>
        <w:t xml:space="preserve"> міський суд Донецької області </w:t>
      </w:r>
    </w:p>
    <w:p w:rsidR="00A711A2" w:rsidRDefault="00A711A2" w:rsidP="00A711A2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  <w:lang w:val="uk-UA"/>
        </w:rPr>
      </w:pPr>
      <w:r w:rsidRPr="00A711A2">
        <w:rPr>
          <w:rFonts w:ascii="Times New Roman" w:hAnsi="Times New Roman" w:cs="Times New Roman"/>
          <w:sz w:val="24"/>
          <w:szCs w:val="24"/>
          <w:lang w:val="uk-UA"/>
        </w:rPr>
        <w:t xml:space="preserve">85670 </w:t>
      </w:r>
      <w:proofErr w:type="spellStart"/>
      <w:r w:rsidRPr="00A711A2">
        <w:rPr>
          <w:rFonts w:ascii="Times New Roman" w:hAnsi="Times New Roman" w:cs="Times New Roman"/>
          <w:sz w:val="24"/>
          <w:szCs w:val="24"/>
          <w:lang w:val="uk-UA"/>
        </w:rPr>
        <w:t>м.Вугледар</w:t>
      </w:r>
      <w:proofErr w:type="spellEnd"/>
      <w:r w:rsidRPr="00A711A2">
        <w:rPr>
          <w:rFonts w:ascii="Times New Roman" w:hAnsi="Times New Roman" w:cs="Times New Roman"/>
          <w:sz w:val="24"/>
          <w:szCs w:val="24"/>
          <w:lang w:val="uk-UA"/>
        </w:rPr>
        <w:t>, вул.. Трифонова, буд.№22</w:t>
      </w:r>
    </w:p>
    <w:p w:rsidR="00A711A2" w:rsidRDefault="00A711A2" w:rsidP="00A711A2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Судді__________________________________</w:t>
      </w:r>
    </w:p>
    <w:p w:rsidR="00A711A2" w:rsidRDefault="00A711A2" w:rsidP="00A711A2">
      <w:pPr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Відповідач:            Іванов Іван Іванович</w:t>
      </w: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Зареєстрований за адресою:______________</w:t>
      </w: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Справа №223/_____/__</w:t>
      </w: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A711A2" w:rsidRDefault="00A711A2" w:rsidP="00A71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визнання позовних вимог</w:t>
      </w:r>
    </w:p>
    <w:p w:rsidR="00A711A2" w:rsidRDefault="00A711A2" w:rsidP="00A71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провадженні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Вугледарського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Донецької області перебуває цивільна справа №223/____/___ за позовом Іванової Ірини Вікторівни до мене, Іванова Івана Івановича, про стягнення аліментів на утримання дитини (дітей) _________________ року народження.</w:t>
      </w:r>
    </w:p>
    <w:p w:rsid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ч.1 ст.206 ЦПК України позивач може відмовитися від позову, а відповідач – визнати позов на будь-якій стадії провадження у справі, зазначивши про це в заяві по суті справи або в окремій письмовій заяві.</w:t>
      </w:r>
    </w:p>
    <w:p w:rsid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викладеними нормами Закону, я,  Іванов Іван Іванович, як відповідач по справі №223/____/___ за позовом Іванової Ірини Вікторівни про стягнення аліментів на утримання спільної дитини (дітей), в повному обсязі визнаю позовні вимоги, прошу їх задовольнити.</w:t>
      </w:r>
    </w:p>
    <w:p w:rsid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 справи прошу проводити без мене.</w:t>
      </w:r>
    </w:p>
    <w:p w:rsid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A2" w:rsidRPr="00A711A2" w:rsidRDefault="00A711A2" w:rsidP="00A71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«__»__________20__р                                   Іванов Іван Іванович</w:t>
      </w:r>
      <w:bookmarkStart w:id="0" w:name="_GoBack"/>
      <w:bookmarkEnd w:id="0"/>
    </w:p>
    <w:sectPr w:rsidR="00A711A2" w:rsidRPr="00A7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1B"/>
    <w:rsid w:val="009C1AE9"/>
    <w:rsid w:val="00A711A2"/>
    <w:rsid w:val="00F4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2019-03-12T14:11:00Z</dcterms:created>
  <dcterms:modified xsi:type="dcterms:W3CDTF">2019-03-12T14:24:00Z</dcterms:modified>
</cp:coreProperties>
</file>